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459" w:rsidRPr="001134A8" w:rsidRDefault="002D7459">
      <w:pPr>
        <w:rPr>
          <w:sz w:val="18"/>
          <w:szCs w:val="18"/>
        </w:rPr>
      </w:pPr>
    </w:p>
    <w:p w:rsidR="001134A8" w:rsidRPr="001134A8" w:rsidRDefault="001134A8" w:rsidP="001134A8">
      <w:pPr>
        <w:jc w:val="center"/>
        <w:rPr>
          <w:sz w:val="18"/>
          <w:szCs w:val="18"/>
        </w:rPr>
      </w:pPr>
      <w:r w:rsidRPr="001134A8">
        <w:rPr>
          <w:sz w:val="18"/>
          <w:szCs w:val="18"/>
        </w:rPr>
        <w:t>ELENCO PAGAMENTI ANNO 2018</w:t>
      </w:r>
    </w:p>
    <w:p w:rsidR="001134A8" w:rsidRPr="001134A8" w:rsidRDefault="001134A8">
      <w:pPr>
        <w:rPr>
          <w:sz w:val="18"/>
          <w:szCs w:val="18"/>
        </w:rPr>
      </w:pPr>
    </w:p>
    <w:p w:rsidR="001134A8" w:rsidRPr="001134A8" w:rsidRDefault="001134A8">
      <w:pPr>
        <w:rPr>
          <w:sz w:val="18"/>
          <w:szCs w:val="18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00"/>
        <w:gridCol w:w="1400"/>
        <w:gridCol w:w="960"/>
        <w:gridCol w:w="241"/>
        <w:gridCol w:w="1500"/>
      </w:tblGrid>
      <w:tr w:rsidR="001134A8" w:rsidRPr="001134A8" w:rsidTr="001134A8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4A8" w:rsidRPr="001134A8" w:rsidRDefault="001134A8">
            <w:pPr>
              <w:jc w:val="center"/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n. mand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jc w:val="center"/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Beneficiario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jc w:val="center"/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Importo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jc w:val="center"/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LUCANA COMPRESSORI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392,60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KUWAIT PETROLEUM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182,90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A.M.T. SERVICE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7.856,52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RONDINONE GAETANO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5.037,30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LA LUCIDA SOC.COOP.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10.460,40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ORIGINE IMPIANTI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7.840,60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ENEL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12.060,05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GALTIERI FRANCO L.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240,00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ACQUEDOTTO LUCANO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116,01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SALERNO CENTRO COMM.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GALTIERI FRANCO L.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3.650,00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5.634,70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19/01/18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SVILUPPO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5.247,00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PYPE LYNE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10.165,20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LA CARPIA DOMENICO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37.755,27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 CAMMINATORI EXODUS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8.652,05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SIDA GROUP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7.600,00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29/01/18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TECNICA LUCANA DI RONDINONE EMANUELE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680,00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02/02/18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CERPES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07/02/18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KUWAIT PETROLEUM IT.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486,07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07/02/18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  <w:lang w:val="es-AR"/>
              </w:rPr>
            </w:pPr>
            <w:r w:rsidRPr="001134A8">
              <w:rPr>
                <w:sz w:val="18"/>
                <w:szCs w:val="18"/>
                <w:lang w:val="es-AR"/>
              </w:rPr>
              <w:t>CERPES SAS DI CERPES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702,00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14/02/18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  <w:lang w:val="es-AR"/>
              </w:rPr>
            </w:pPr>
            <w:r w:rsidRPr="001134A8">
              <w:rPr>
                <w:sz w:val="18"/>
                <w:szCs w:val="18"/>
                <w:lang w:val="es-AR"/>
              </w:rPr>
              <w:t>CERPES SAS DI CERPES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152,00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14/02/18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1.519,50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14/02/18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ERCOLANI ENRICO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2.950,00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14/02/18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LINSALATA ASCENSORI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ENIGAS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1.659,46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VODAFONE ITALIA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2.206,45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LOPERFIDO &amp; FIGLI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301,92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STUDIO LEG.MARCHITELLI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4.160,00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SALERNO CENTRO COMM.LE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230,00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DM UFFICIO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454,44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21/02/18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DM UFFICIO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540,97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21/02/18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NEW EUROART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13.461,20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21/02/18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LATORRE CHIARA MARIA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1.560,00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KUWAIT PETROLEUM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365,76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SANTOCHIRICO ASS.TI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2.475,67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ASTRA STRADE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26/02/18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MARRANZINI VINCENZO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795,00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02/03/18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TECNEL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2.319,23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09/03/18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ENIGAS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201,22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09/03/18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292,44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753,00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proofErr w:type="gramStart"/>
            <w:r w:rsidRPr="001134A8">
              <w:rPr>
                <w:sz w:val="18"/>
                <w:szCs w:val="18"/>
              </w:rPr>
              <w:t>C.S.A  SRL</w:t>
            </w:r>
            <w:proofErr w:type="gram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2.557,26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proofErr w:type="gramStart"/>
            <w:r w:rsidRPr="001134A8">
              <w:rPr>
                <w:sz w:val="18"/>
                <w:szCs w:val="18"/>
              </w:rPr>
              <w:t>C.S.A  SRL</w:t>
            </w:r>
            <w:proofErr w:type="gram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814,00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ENEL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26.673,61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DM UFFICIO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454,44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19/03/18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SALERNO CENTRO COMM.LE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19/03/18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CHIMPEX INDUSTR.SPA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5.713,20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93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LOPERFIDO ANTONIO &amp; f.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384,68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94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ENIGAS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1.291,00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95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CABLING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96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MAGGIOLI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275,00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97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KUWAIT PETR.SPA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529,76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98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ERREBIAN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2.582,60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99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  <w:lang w:val="es-AR"/>
              </w:rPr>
            </w:pPr>
            <w:r w:rsidRPr="001134A8">
              <w:rPr>
                <w:sz w:val="18"/>
                <w:szCs w:val="18"/>
                <w:lang w:val="es-AR"/>
              </w:rPr>
              <w:t>CERPES SAS DI CERPES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302,00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EDILMEA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1.093,68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CSA ANTINCENDIO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1.422,72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105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LATORRE ANTONIO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1.128,09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29/03/18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106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ACQUEDOTTO LUCANO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521,56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29/03/18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107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ENEL ENERGIA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2.603,87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03/04/18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Forniture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108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MADIO GIANLUCA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185,45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MADIO GIANLUCA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572,10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LA CARPIA DOMENICO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20.200,00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A.M.T. SERVICE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2.130,00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TECNEL IMPIANTI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1.250,00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TECNOLOGIE ELET.LICCESE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1.795,00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MECA TECNOLOGIE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1.298,00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DIMA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950,00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VODAFONE ITALIA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2.207,26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SALERNO CENTRO COMM.LE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GB 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3.978,00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SERVIZIO ELETT.NAZIONALE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4.698,73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KUWAIT PETROLEUM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625,47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IELPO MICHELE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4.588,79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LA SALVIA GERARDO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5.969,06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ACCA SOFTWARE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373,00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CLAPS IVANA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1.973,09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GIANNELLI IMPIANTI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6.430,58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H.S.H INFORMATICA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2.400,00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CLAPS IVANA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1.973,09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OPSOFTWARE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1.971,88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27/04/18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TECNEL IMPIANTI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21.056,00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04/05/18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LUCANA SISTEMI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470,00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08/05/18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ENEL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4.386,66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15/05/18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ABBRUZZESE EMILIO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1.348,00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22/05/18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LGM ELEVATOR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23/05/18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ACQUEDOTTO LUCANO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106,83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23/05/18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SALERNO CENTRO COMM.LE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23/05/18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LANCIANO ELETTRONICA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434,40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23/05/18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ENIGAS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617,39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23/05/18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3.550,00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23/05/18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ANAS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7.012,75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23/05/18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IOSCA SAVERIO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19.211,60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23/05/18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STUDIO LEG.CALCULLI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29/05/18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4.142,88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29/05/18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CENTRO SUD ANTINCENDIO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01/06/18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OFFICEBIT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5.681,00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01/06/18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ENEL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2.660,09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01/06/18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1.380,96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06/06/18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VODAFONE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2.207,26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06/06/18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DMUFFICIO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454,44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08/06/18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CERPES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08/06/18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OFFICEBIT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color w:val="FF0000"/>
                <w:sz w:val="18"/>
                <w:szCs w:val="18"/>
              </w:rPr>
              <w:t xml:space="preserve">-5.681,00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OFFICEBIT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5.681,00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DIMATTEO PASQUALE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8.840,00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15/06/18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lastRenderedPageBreak/>
              <w:t>179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MORANO MARIO ANTONIO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1.220,00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19/06/18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1.380,96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19/06/18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PAOLICELLI </w:t>
            </w:r>
            <w:proofErr w:type="gramStart"/>
            <w:r w:rsidRPr="001134A8">
              <w:rPr>
                <w:sz w:val="18"/>
                <w:szCs w:val="18"/>
              </w:rPr>
              <w:t>E.WALTER</w:t>
            </w:r>
            <w:proofErr w:type="gram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3.331,10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19/06/18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CERPES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S.C.A. SERVIZI DI CONSULENZA ANALISI AMIENTALE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8.546,22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CITO VITO - LUCANA COMPRESSORI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943,60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ENEL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48.485,16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29/06/18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CHIMPEX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5.690,20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03/07/18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191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CERPES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3.610,00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03/07/18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FIORE RICAMBI SAS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1.541,80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03/07/18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193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CEIDA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03/07/18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194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MORANO MARIO A.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3.880,17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03/07/18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195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ENEL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23.919,09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17/07/18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DAY RISTOSERVICE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11.260,00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MAGGIOLI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1.170,00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204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STUDIO LEG.CALCULLI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2.330,70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205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2.764,73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206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PAOLICELLI EUSTACHIO W.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4.113,23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207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ENI SPA DIVISIONE GAS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130,13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208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MARTEMUCCI ALESSANDRO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3.650,00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LUCANA SISTEMI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L'ARCA SERVICE SOC.COOP.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ERCOLANI ENRICO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2.400,00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MASI SALVATORE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4.800,00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LUCANA SISTEMI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RETE FERROVIARIA ITALIANA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4.407,11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27/07/18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GIANNATELLI IMPIANTI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2.380,32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01/08/18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NEGRONI KEY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1.490,00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01/08/18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ANAS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1.178,89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01/08/18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ENEL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12.894,08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02/08/18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GB 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834,00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06/08/18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GIUFFRE 'EDITORE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3.658,02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07/08/18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TECNEL IMPIANTI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8.743,97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07/08/18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GE MEASUREMENT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08/08/18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ENEL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5.769,66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03/09/18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TIM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1.204,13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03/09/18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LGM ELEVATOR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03/09/18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ACCA SOFTWARE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05/09/18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lastRenderedPageBreak/>
              <w:t>240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proofErr w:type="gramStart"/>
            <w:r w:rsidRPr="001134A8">
              <w:rPr>
                <w:sz w:val="18"/>
                <w:szCs w:val="18"/>
              </w:rPr>
              <w:t>A.MANZONI</w:t>
            </w:r>
            <w:proofErr w:type="gramEnd"/>
            <w:r w:rsidRPr="001134A8">
              <w:rPr>
                <w:sz w:val="18"/>
                <w:szCs w:val="18"/>
              </w:rPr>
              <w:t xml:space="preserve">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05/09/18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CITO VITO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487,00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07/09/18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LA SALVIA GERARDO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3.987,86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IELPO MICHELE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2.121,88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CLAPS IVANA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2.021,01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IOSCA SAVERIO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3.952,00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GIUFFRE' EDITORE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180,00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DM UFFICIO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454,44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MAGGIOLI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GB 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1.750,00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GB 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1.925,00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GALLIPOLI FRANCESCO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1.560,00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ACQUEDOTTO LUCANO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128,82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25/09/18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SEGNALNICO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12.700,00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25/09/18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GBSAPRI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4.560,00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WINFLY SRL Unipersonale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48.267,46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739,65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3.660,00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ENI SPA DIVISIONE GAS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53,83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STUDIO LEG.CALCULLI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3.660,00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27/09/18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S.I.T.I.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6.500,00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09/10/18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IMPRESA TURLIONE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99.100,00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09/10/18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CERPES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09/10/18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H.S.H.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190,00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09/10/18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H.S.H.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152,50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09/10/18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H.S.H.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09/10/18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ENEL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12.707,01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09/10/18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VODAFONE ITALIA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2.086,60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09/10/18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427,50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09/10/18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CENTROSUD ANTINCENDIO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272,00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09/10/18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FAGGIOLATI PUMPS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17.524,50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09/10/18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LA CARPIA DOMENICO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289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LA CARPIA DOMENICO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4.300,00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LASER GRAPHIC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2.687,21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291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CERPES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DIMA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8.090,00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293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TARASCO COSTRUZIONI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1.350,00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294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L'ARCA SERVICE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295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CENTRO SUD ANTINCENDIO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121,92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17/10/18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lastRenderedPageBreak/>
              <w:t>296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LGM ELEVATOR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17/10/18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color w:val="FF0000"/>
                <w:sz w:val="18"/>
                <w:szCs w:val="18"/>
              </w:rPr>
              <w:t xml:space="preserve">-739,65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17/10/18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298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INTROCASO ANTONELLO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739,65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17/10/18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299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MASI SALVATORE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15.200,00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MAGGIOLI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99,90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18/10/18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304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ASTRA STRADE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9.500,00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19/10/18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SALERNO CENTRO COMM.LE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2.250,00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FREE TIME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5.040,00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23/10/18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ECONOMATO SEDE-OLIVIERI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299,57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ECONOMATO SEDE-DI LECCE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133,76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ECONOMATO SEDE-WEBSTER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67,04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ECONOMATO SEDE-LIANTONIO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73,20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ECONOMATO SEDE-SIRACUSA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ECONOMATO SEDE-TERMOCENTRO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62,83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ECONOMATO SEDE-PITAGORA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105,00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PRAGMA SERVICE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4.533,02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31/10/18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CHIMPEX INDUSTRIALE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5.713,20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02/11/18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CIFRESE ROCCO LUIGI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15.000,00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02/11/18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LANTERA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2.486,30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STUDIO TECNICO ZENO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1.268,80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ENEL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14.484,32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LUCANO 1894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823,68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MAIN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899,22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PRAGMA SERVICE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315,65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GB 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GB SAPRI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1.471,00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ENI SPA DIVISIONE GAS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152,16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SALERNO CENTRO COMM.LE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PANCARO PIERMARIO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634,40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DISIMINO FRANCESCA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1.380,97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PLUSERVICE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4.434,46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VALBASENTO SERVIZI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11.317,31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ACQUEDOTTO LUCANO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600.000,00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STUDIO LEG.CALCULLI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5.200,00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16/11/18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542,50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20/11/18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B-SIDE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20/11/18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20/11/18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lastRenderedPageBreak/>
              <w:t>354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CLAPS IVANA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2.405,34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20/11/18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IELPO MICHELE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2.588,34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20/11/18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DM UFFICIO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196,00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22/11/18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LUCANA SISTEMI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610,00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22/11/18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VODAFONE ITALIA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2.053,63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28/11/18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GIANNELLI IMPIANTI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1.503,85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28/11/18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19.771,08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28/11/18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FIUMANO TOMA TRIVELL.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15.985,80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28/11/18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COGER DI CORONELLA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2.014,20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28/11/18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MARCHITELLI EMANUELA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306,00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03/12/18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1.804,00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03/12/18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  <w:lang w:val="es-AR"/>
              </w:rPr>
            </w:pPr>
            <w:r w:rsidRPr="001134A8">
              <w:rPr>
                <w:sz w:val="18"/>
                <w:szCs w:val="18"/>
                <w:lang w:val="es-AR"/>
              </w:rPr>
              <w:t>CERPES SAS DI CERPES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602,00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06/12/18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VODAFONE ITALIA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1.772,25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06/12/18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255,00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06/12/18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MECA TE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1.298,00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06/12/18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7.770,00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06/12/18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ENEL ENERGIA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14.733,44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11/12/18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HSH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11/12/18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TURLIONE IMPRESA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95.958,18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11/12/18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CIFRESE ROCCO LUIGI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20.100,00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386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SEGNALNICO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6.500,00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SEGNALNICO SNC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35.800,00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 CAMMINATORI DI EXODUS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9.000,00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389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ANAS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1.187,49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MASI SALVATORE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391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  <w:lang w:val="es-AR"/>
              </w:rPr>
            </w:pPr>
            <w:r w:rsidRPr="001134A8">
              <w:rPr>
                <w:sz w:val="18"/>
                <w:szCs w:val="18"/>
                <w:lang w:val="es-AR"/>
              </w:rPr>
              <w:t>A.M.T. SERVICES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7.856,52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TAGLIENTE COSTRUZIONI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26.500,00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393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PETROCELLI COSTRUZ.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395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STUDIO LEG.CALCULLI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7.422,48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396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B-SIDE COMUNICATION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2.000,00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397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SALERNO CENTRO COMM.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398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DMUFFICIO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454,44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IL SOLE 24 ORE SPA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229,81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MORETTI NUNZIO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4.440,80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12/12/18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402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SARRA MAURIZIO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1.338,48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INAZ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240,00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13/12/18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CIFRESE ROCCO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52.370,00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14/12/18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center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418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TAGLIENTE COSTRUZIONI SRL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 xml:space="preserve">26.500,00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A8" w:rsidRPr="001134A8" w:rsidRDefault="001134A8">
            <w:pPr>
              <w:jc w:val="right"/>
              <w:rPr>
                <w:sz w:val="18"/>
                <w:szCs w:val="18"/>
              </w:rPr>
            </w:pPr>
            <w:r w:rsidRPr="001134A8">
              <w:rPr>
                <w:sz w:val="18"/>
                <w:szCs w:val="18"/>
              </w:rPr>
              <w:t>17/12/18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>Prestazioni</w:t>
            </w:r>
          </w:p>
        </w:tc>
      </w:tr>
      <w:tr w:rsidR="001134A8" w:rsidRPr="001134A8" w:rsidTr="001134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  <w:r w:rsidRPr="001134A8">
              <w:rPr>
                <w:color w:val="000000"/>
                <w:sz w:val="18"/>
                <w:szCs w:val="18"/>
              </w:rPr>
              <w:t xml:space="preserve">   1.912.036,98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4A8" w:rsidRPr="001134A8" w:rsidRDefault="001134A8">
            <w:pPr>
              <w:rPr>
                <w:sz w:val="18"/>
                <w:szCs w:val="18"/>
              </w:rPr>
            </w:pPr>
          </w:p>
        </w:tc>
      </w:tr>
    </w:tbl>
    <w:p w:rsidR="001134A8" w:rsidRPr="001134A8" w:rsidRDefault="001134A8">
      <w:pPr>
        <w:rPr>
          <w:sz w:val="18"/>
          <w:szCs w:val="18"/>
        </w:rPr>
      </w:pPr>
    </w:p>
    <w:p w:rsidR="00603C82" w:rsidRPr="001134A8" w:rsidRDefault="00603C82">
      <w:pPr>
        <w:rPr>
          <w:sz w:val="18"/>
          <w:szCs w:val="18"/>
        </w:rPr>
      </w:pPr>
    </w:p>
    <w:p w:rsidR="00603C82" w:rsidRPr="001134A8" w:rsidRDefault="002D7459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  <w:sz w:val="18"/>
          <w:szCs w:val="18"/>
        </w:rPr>
      </w:pPr>
      <w:r w:rsidRPr="001134A8">
        <w:rPr>
          <w:rFonts w:ascii="Times New Roman" w:hAnsi="Times New Roman"/>
          <w:sz w:val="18"/>
          <w:szCs w:val="18"/>
        </w:rPr>
        <w:tab/>
      </w:r>
      <w:r w:rsidRPr="001134A8">
        <w:rPr>
          <w:rFonts w:ascii="Times New Roman" w:hAnsi="Times New Roman"/>
          <w:sz w:val="18"/>
          <w:szCs w:val="18"/>
        </w:rPr>
        <w:tab/>
      </w:r>
      <w:r w:rsidRPr="001134A8">
        <w:rPr>
          <w:rFonts w:ascii="Times New Roman" w:hAnsi="Times New Roman"/>
          <w:sz w:val="18"/>
          <w:szCs w:val="18"/>
        </w:rPr>
        <w:tab/>
      </w:r>
      <w:r w:rsidRPr="001134A8">
        <w:rPr>
          <w:rFonts w:ascii="Times New Roman" w:hAnsi="Times New Roman"/>
          <w:sz w:val="18"/>
          <w:szCs w:val="18"/>
        </w:rPr>
        <w:tab/>
      </w:r>
      <w:r w:rsidRPr="001134A8">
        <w:rPr>
          <w:rFonts w:ascii="Times New Roman" w:hAnsi="Times New Roman"/>
          <w:sz w:val="18"/>
          <w:szCs w:val="18"/>
        </w:rPr>
        <w:tab/>
      </w:r>
      <w:r w:rsidRPr="001134A8">
        <w:rPr>
          <w:rFonts w:ascii="Times New Roman" w:hAnsi="Times New Roman"/>
          <w:sz w:val="18"/>
          <w:szCs w:val="18"/>
        </w:rPr>
        <w:tab/>
      </w:r>
      <w:r w:rsidRPr="001134A8">
        <w:rPr>
          <w:rFonts w:ascii="Times New Roman" w:hAnsi="Times New Roman"/>
          <w:sz w:val="18"/>
          <w:szCs w:val="18"/>
        </w:rPr>
        <w:tab/>
      </w:r>
    </w:p>
    <w:sectPr w:rsidR="00603C82" w:rsidRPr="001134A8" w:rsidSect="002C3342">
      <w:headerReference w:type="default" r:id="rId7"/>
      <w:footerReference w:type="default" r:id="rId8"/>
      <w:pgSz w:w="11906" w:h="16838" w:code="9"/>
      <w:pgMar w:top="539" w:right="868" w:bottom="1616" w:left="83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4A8" w:rsidRDefault="001134A8">
      <w:r>
        <w:separator/>
      </w:r>
    </w:p>
  </w:endnote>
  <w:endnote w:type="continuationSeparator" w:id="0">
    <w:p w:rsidR="001134A8" w:rsidRDefault="0011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7459" w:rsidRDefault="003E05C8">
    <w:pPr>
      <w:pStyle w:val="Pidipagina"/>
      <w:rPr>
        <w:color w:val="808080"/>
        <w:sz w:val="10"/>
      </w:rPr>
    </w:pPr>
    <w:r>
      <w:rPr>
        <w:color w:val="808080"/>
        <w:sz w:val="10"/>
      </w:rPr>
      <w:fldChar w:fldCharType="begin"/>
    </w:r>
    <w:r>
      <w:rPr>
        <w:color w:val="808080"/>
        <w:sz w:val="10"/>
      </w:rPr>
      <w:instrText xml:space="preserve"> CREATEDATE  \@ "dd/MM/yyyy"  \* MERGEFORMAT </w:instrText>
    </w:r>
    <w:r>
      <w:rPr>
        <w:color w:val="808080"/>
        <w:sz w:val="10"/>
      </w:rPr>
      <w:fldChar w:fldCharType="separate"/>
    </w:r>
    <w:r w:rsidR="001134A8">
      <w:rPr>
        <w:noProof/>
        <w:color w:val="808080"/>
        <w:sz w:val="10"/>
      </w:rPr>
      <w:t>27/06/2023</w:t>
    </w:r>
    <w:r>
      <w:rPr>
        <w:color w:val="808080"/>
        <w:sz w:val="10"/>
      </w:rPr>
      <w:fldChar w:fldCharType="end"/>
    </w:r>
    <w:r w:rsidR="002D7459">
      <w:rPr>
        <w:color w:val="808080"/>
        <w:sz w:val="10"/>
      </w:rPr>
      <w:tab/>
    </w:r>
    <w:r w:rsidR="002D7459">
      <w:rPr>
        <w:color w:val="808080"/>
        <w:sz w:val="10"/>
      </w:rPr>
      <w:tab/>
    </w:r>
  </w:p>
  <w:tbl>
    <w:tblPr>
      <w:tblW w:w="102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0"/>
      <w:gridCol w:w="5400"/>
    </w:tblGrid>
    <w:tr w:rsidR="002D7459">
      <w:tc>
        <w:tcPr>
          <w:tcW w:w="4870" w:type="dxa"/>
        </w:tcPr>
        <w:p w:rsidR="002D7459" w:rsidRDefault="002D7459">
          <w:pPr>
            <w:pStyle w:val="Pidipagina"/>
          </w:pPr>
          <w:r>
            <w:object w:dxaOrig="5196" w:dyaOrig="2460" w14:anchorId="557D27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7.5pt;height:64.5pt">
                <v:imagedata r:id="rId1" o:title=""/>
              </v:shape>
              <o:OLEObject Type="Embed" ProgID="PBrush" ShapeID="_x0000_i1025" DrawAspect="Content" ObjectID="_1749377535" r:id="rId2"/>
            </w:object>
          </w:r>
        </w:p>
      </w:tc>
      <w:tc>
        <w:tcPr>
          <w:tcW w:w="5400" w:type="dxa"/>
        </w:tcPr>
        <w:p w:rsidR="002D7459" w:rsidRDefault="002D7459">
          <w:pPr>
            <w:pStyle w:val="Pidipagina"/>
            <w:tabs>
              <w:tab w:val="clear" w:pos="4819"/>
            </w:tabs>
            <w:jc w:val="right"/>
          </w:pPr>
        </w:p>
      </w:tc>
    </w:tr>
  </w:tbl>
  <w:p w:rsidR="002D7459" w:rsidRDefault="002D7459">
    <w:pPr>
      <w:pStyle w:val="Pidipagina"/>
      <w:ind w:left="-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4A8" w:rsidRDefault="001134A8">
      <w:r>
        <w:separator/>
      </w:r>
    </w:p>
  </w:footnote>
  <w:footnote w:type="continuationSeparator" w:id="0">
    <w:p w:rsidR="001134A8" w:rsidRDefault="0011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B70" w:rsidRDefault="004F1B70" w:rsidP="004F1B7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5069"/>
    </w:tblGrid>
    <w:tr w:rsidR="004F1B70" w:rsidTr="004F1B70">
      <w:tc>
        <w:tcPr>
          <w:tcW w:w="5169" w:type="dxa"/>
        </w:tcPr>
        <w:p w:rsidR="004F1B70" w:rsidRDefault="004F1B70" w:rsidP="004F1B70">
          <w:pPr>
            <w:pStyle w:val="Intestazione"/>
          </w:pPr>
          <w:r>
            <w:rPr>
              <w:rFonts w:ascii="Arial" w:hAnsi="Arial"/>
              <w:b/>
              <w:bCs/>
              <w:noProof/>
              <w:color w:val="000000"/>
            </w:rPr>
            <w:drawing>
              <wp:inline distT="0" distB="0" distL="0" distR="0" wp14:anchorId="22FCA7ED" wp14:editId="51C2FCCC">
                <wp:extent cx="1905000" cy="962025"/>
                <wp:effectExtent l="19050" t="0" r="0" b="0"/>
                <wp:docPr id="12" name="Immagine 12" descr="carta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rta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5E6F7"/>
                            </a:clrFrom>
                            <a:clrTo>
                              <a:srgbClr val="E5E6F7">
                                <a:alpha val="0"/>
                              </a:srgbClr>
                            </a:clrTo>
                          </a:clrChange>
                          <a:lum contras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</w:tcPr>
        <w:p w:rsidR="004F1B70" w:rsidRDefault="004F1B70" w:rsidP="004F1B70">
          <w:pPr>
            <w:pStyle w:val="Intestazione"/>
            <w:jc w:val="right"/>
          </w:pPr>
        </w:p>
      </w:tc>
    </w:tr>
  </w:tbl>
  <w:p w:rsidR="002D7459" w:rsidRDefault="002D7459" w:rsidP="004F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E38"/>
    <w:multiLevelType w:val="hybridMultilevel"/>
    <w:tmpl w:val="0E74F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E67"/>
    <w:multiLevelType w:val="hybridMultilevel"/>
    <w:tmpl w:val="8208016C"/>
    <w:lvl w:ilvl="0" w:tplc="0AC463CE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4818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2A2A"/>
    <w:multiLevelType w:val="hybridMultilevel"/>
    <w:tmpl w:val="7102F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5475"/>
    <w:multiLevelType w:val="hybridMultilevel"/>
    <w:tmpl w:val="BF9EA114"/>
    <w:lvl w:ilvl="0" w:tplc="028E6F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37657"/>
    <w:multiLevelType w:val="hybridMultilevel"/>
    <w:tmpl w:val="CC2C7040"/>
    <w:lvl w:ilvl="0" w:tplc="F5D822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9B0"/>
    <w:multiLevelType w:val="hybridMultilevel"/>
    <w:tmpl w:val="E4669F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108A7"/>
    <w:multiLevelType w:val="hybridMultilevel"/>
    <w:tmpl w:val="307A2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2319"/>
    <w:multiLevelType w:val="hybridMultilevel"/>
    <w:tmpl w:val="7F16F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07D6"/>
    <w:multiLevelType w:val="hybridMultilevel"/>
    <w:tmpl w:val="ADAAC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413C"/>
    <w:multiLevelType w:val="hybridMultilevel"/>
    <w:tmpl w:val="DED89E52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num w:numId="1" w16cid:durableId="1939756111">
    <w:abstractNumId w:val="0"/>
  </w:num>
  <w:num w:numId="2" w16cid:durableId="1652178122">
    <w:abstractNumId w:val="1"/>
  </w:num>
  <w:num w:numId="3" w16cid:durableId="143662341">
    <w:abstractNumId w:val="8"/>
  </w:num>
  <w:num w:numId="4" w16cid:durableId="976029025">
    <w:abstractNumId w:val="2"/>
  </w:num>
  <w:num w:numId="5" w16cid:durableId="1159928826">
    <w:abstractNumId w:val="6"/>
  </w:num>
  <w:num w:numId="6" w16cid:durableId="1287001393">
    <w:abstractNumId w:val="7"/>
  </w:num>
  <w:num w:numId="7" w16cid:durableId="1275870141">
    <w:abstractNumId w:val="4"/>
  </w:num>
  <w:num w:numId="8" w16cid:durableId="675380040">
    <w:abstractNumId w:val="3"/>
  </w:num>
  <w:num w:numId="9" w16cid:durableId="1226914043">
    <w:abstractNumId w:val="5"/>
  </w:num>
  <w:num w:numId="10" w16cid:durableId="114101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A8"/>
    <w:rsid w:val="00056F53"/>
    <w:rsid w:val="000C1500"/>
    <w:rsid w:val="001134A8"/>
    <w:rsid w:val="00124430"/>
    <w:rsid w:val="00183E95"/>
    <w:rsid w:val="002251AC"/>
    <w:rsid w:val="00250B62"/>
    <w:rsid w:val="00280183"/>
    <w:rsid w:val="002C3342"/>
    <w:rsid w:val="002D7459"/>
    <w:rsid w:val="00355537"/>
    <w:rsid w:val="003E05C8"/>
    <w:rsid w:val="004018AF"/>
    <w:rsid w:val="00411ACC"/>
    <w:rsid w:val="004F1B70"/>
    <w:rsid w:val="00566E82"/>
    <w:rsid w:val="00603C82"/>
    <w:rsid w:val="006E4333"/>
    <w:rsid w:val="00742A92"/>
    <w:rsid w:val="007C3E9A"/>
    <w:rsid w:val="0087599D"/>
    <w:rsid w:val="009C6E14"/>
    <w:rsid w:val="00A7309C"/>
    <w:rsid w:val="00B4769F"/>
    <w:rsid w:val="00B52E14"/>
    <w:rsid w:val="00BC0264"/>
    <w:rsid w:val="00D12983"/>
    <w:rsid w:val="00D70E80"/>
    <w:rsid w:val="00DC7EF8"/>
    <w:rsid w:val="00E934D0"/>
    <w:rsid w:val="00ED04FA"/>
    <w:rsid w:val="00F54E6E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E52458"/>
  <w15:docId w15:val="{370BF343-79F0-4479-BA65-46D7DC30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3342"/>
    <w:pPr>
      <w:keepNext/>
      <w:jc w:val="right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2C3342"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Titolo3">
    <w:name w:val="heading 3"/>
    <w:basedOn w:val="Normale"/>
    <w:next w:val="Normale"/>
    <w:qFormat/>
    <w:rsid w:val="002C3342"/>
    <w:pPr>
      <w:keepNext/>
      <w:jc w:val="center"/>
      <w:outlineLvl w:val="2"/>
    </w:pPr>
    <w:rPr>
      <w:rFonts w:ascii="Bookman Old Style" w:hAnsi="Bookman Old Style"/>
      <w:b/>
      <w:bCs/>
      <w:color w:val="000000"/>
    </w:rPr>
  </w:style>
  <w:style w:type="paragraph" w:styleId="Titolo4">
    <w:name w:val="heading 4"/>
    <w:basedOn w:val="Normale"/>
    <w:next w:val="Normale"/>
    <w:qFormat/>
    <w:rsid w:val="002C3342"/>
    <w:pPr>
      <w:keepNext/>
      <w:jc w:val="right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2C3342"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2C3342"/>
    <w:pPr>
      <w:keepNext/>
      <w:ind w:left="4248" w:firstLine="708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rsid w:val="002C3342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C334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342"/>
    <w:rPr>
      <w:vertAlign w:val="superscript"/>
    </w:rPr>
  </w:style>
  <w:style w:type="paragraph" w:styleId="Pidipagina">
    <w:name w:val="footer"/>
    <w:basedOn w:val="Normale"/>
    <w:semiHidden/>
    <w:rsid w:val="002C3342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styleId="Numeropagina">
    <w:name w:val="page number"/>
    <w:basedOn w:val="Carpredefinitoparagrafo"/>
    <w:semiHidden/>
    <w:rsid w:val="002C3342"/>
  </w:style>
  <w:style w:type="paragraph" w:styleId="Intestazione">
    <w:name w:val="header"/>
    <w:basedOn w:val="Normale"/>
    <w:semiHidden/>
    <w:rsid w:val="002C334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C3342"/>
    <w:pPr>
      <w:jc w:val="center"/>
    </w:pPr>
    <w:rPr>
      <w:b/>
      <w:bCs/>
      <w:sz w:val="28"/>
      <w:u w:val="single"/>
    </w:rPr>
  </w:style>
  <w:style w:type="paragraph" w:styleId="Corpotesto">
    <w:name w:val="Body Text"/>
    <w:basedOn w:val="Normale"/>
    <w:semiHidden/>
    <w:rsid w:val="002C3342"/>
    <w:pPr>
      <w:jc w:val="both"/>
    </w:pPr>
    <w:rPr>
      <w:szCs w:val="20"/>
    </w:rPr>
  </w:style>
  <w:style w:type="paragraph" w:styleId="Rientrocorpodeltesto">
    <w:name w:val="Body Text Indent"/>
    <w:basedOn w:val="Normale"/>
    <w:semiHidden/>
    <w:rsid w:val="002C3342"/>
    <w:pPr>
      <w:ind w:left="426"/>
      <w:jc w:val="both"/>
    </w:pPr>
    <w:rPr>
      <w:szCs w:val="20"/>
    </w:rPr>
  </w:style>
  <w:style w:type="paragraph" w:styleId="Corpodeltesto3">
    <w:name w:val="Body Text 3"/>
    <w:basedOn w:val="Normale"/>
    <w:semiHidden/>
    <w:rsid w:val="002C3342"/>
    <w:pPr>
      <w:jc w:val="both"/>
    </w:pPr>
    <w:rPr>
      <w:bCs/>
      <w:color w:val="000000"/>
      <w:sz w:val="22"/>
    </w:rPr>
  </w:style>
  <w:style w:type="paragraph" w:styleId="Testodelblocco">
    <w:name w:val="Block Text"/>
    <w:basedOn w:val="Normale"/>
    <w:semiHidden/>
    <w:rsid w:val="002C3342"/>
    <w:pPr>
      <w:ind w:left="1416" w:right="-427" w:hanging="576"/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4F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E8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4A8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34A8"/>
    <w:rPr>
      <w:color w:val="954F72"/>
      <w:u w:val="single"/>
    </w:rPr>
  </w:style>
  <w:style w:type="paragraph" w:customStyle="1" w:styleId="msonormal0">
    <w:name w:val="msonormal"/>
    <w:basedOn w:val="Normale"/>
    <w:rsid w:val="001134A8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66">
    <w:name w:val="xl66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e"/>
    <w:rsid w:val="0011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e"/>
    <w:rsid w:val="001134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e"/>
    <w:rsid w:val="001134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</w:rPr>
  </w:style>
  <w:style w:type="paragraph" w:customStyle="1" w:styleId="xl76">
    <w:name w:val="xl76"/>
    <w:basedOn w:val="Normale"/>
    <w:rsid w:val="001134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77">
    <w:name w:val="xl77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e"/>
    <w:rsid w:val="001134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83">
    <w:name w:val="xl83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e"/>
    <w:rsid w:val="001134A8"/>
    <w:pPr>
      <w:shd w:val="clear" w:color="000000" w:fill="FF0000"/>
      <w:spacing w:before="100" w:beforeAutospacing="1" w:after="100" w:afterAutospacing="1"/>
    </w:pPr>
  </w:style>
  <w:style w:type="paragraph" w:customStyle="1" w:styleId="xl87">
    <w:name w:val="xl87"/>
    <w:basedOn w:val="Normale"/>
    <w:rsid w:val="0011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CartaIntestataAggiorn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CartaIntestataAggiornata</Template>
  <TotalTime>2</TotalTime>
  <Pages>8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Pede</dc:creator>
  <cp:lastModifiedBy>Francesco Di Pede</cp:lastModifiedBy>
  <cp:revision>1</cp:revision>
  <cp:lastPrinted>2013-03-14T08:43:00Z</cp:lastPrinted>
  <dcterms:created xsi:type="dcterms:W3CDTF">2023-06-27T11:24:00Z</dcterms:created>
  <dcterms:modified xsi:type="dcterms:W3CDTF">2023-06-27T11:26:00Z</dcterms:modified>
</cp:coreProperties>
</file>